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1F6F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5A18320C" wp14:editId="6D44D404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ADD6F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38DCBC3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1CEA28D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F3EC33B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5D47744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2F03476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1954A8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7AD176F0" w14:textId="77777777" w:rsidR="00E52A79" w:rsidRPr="00A4041D" w:rsidRDefault="00E52A79" w:rsidP="00E52A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0CCC115" w14:textId="2585AC9F" w:rsidR="00E52A79" w:rsidRPr="00A4041D" w:rsidRDefault="00E52A79" w:rsidP="00E52A7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23</w:t>
      </w:r>
    </w:p>
    <w:p w14:paraId="0BA16FC6" w14:textId="77777777" w:rsidR="00AF5DE1" w:rsidRPr="00C65A45" w:rsidRDefault="00AF5DE1" w:rsidP="00C65A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F5DE1" w:rsidRPr="00E52A79" w14:paraId="5D9450BC" w14:textId="77777777" w:rsidTr="00A962F6">
        <w:tc>
          <w:tcPr>
            <w:tcW w:w="5495" w:type="dxa"/>
            <w:hideMark/>
          </w:tcPr>
          <w:p w14:paraId="64EC55D9" w14:textId="36C82CCD" w:rsidR="008E77B5" w:rsidRPr="00C65A45" w:rsidRDefault="00653BED" w:rsidP="00C65A45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5A4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 здійснення стратегічної екологічної оцінки з метою визначення, опису та оцінювання наслідків виконання документів державного планування</w:t>
            </w:r>
          </w:p>
        </w:tc>
        <w:tc>
          <w:tcPr>
            <w:tcW w:w="4076" w:type="dxa"/>
          </w:tcPr>
          <w:p w14:paraId="59A6583F" w14:textId="77777777" w:rsidR="00AF5DE1" w:rsidRPr="00C65A45" w:rsidRDefault="00AF5DE1" w:rsidP="00C65A45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78502C80" w14:textId="77777777" w:rsidR="00C65A45" w:rsidRPr="00C65A45" w:rsidRDefault="00C65A45" w:rsidP="00C65A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840AFC" w14:textId="77055DB8" w:rsidR="00C537AC" w:rsidRPr="00C65A45" w:rsidRDefault="00DD4A06" w:rsidP="00C65A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>статтею 25, пунктом 34 частини першої статті 26,</w:t>
      </w:r>
      <w:r w:rsidR="00C65A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5A45" w:rsidRPr="00C65A45">
        <w:rPr>
          <w:rFonts w:ascii="Times New Roman" w:hAnsi="Times New Roman"/>
          <w:sz w:val="28"/>
          <w:szCs w:val="28"/>
          <w:lang w:val="uk-UA"/>
        </w:rPr>
        <w:t>частиною першою статті 59 Закону України «Про місцеве самоврядування в Україні»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753416" w:rsidRPr="00C65A45">
        <w:rPr>
          <w:rFonts w:ascii="Times New Roman" w:hAnsi="Times New Roman"/>
          <w:sz w:val="28"/>
          <w:szCs w:val="28"/>
          <w:lang w:val="uk-UA"/>
        </w:rPr>
        <w:t>ом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 xml:space="preserve"> України </w:t>
      </w:r>
      <w:r w:rsidR="009C301F" w:rsidRPr="00C65A45">
        <w:rPr>
          <w:rFonts w:ascii="Times New Roman" w:hAnsi="Times New Roman"/>
          <w:sz w:val="28"/>
          <w:szCs w:val="28"/>
          <w:lang w:val="uk-UA"/>
        </w:rPr>
        <w:t>«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>Про стратегічну екологічну оцінку</w:t>
      </w:r>
      <w:r w:rsidR="009C301F" w:rsidRPr="00C65A45">
        <w:rPr>
          <w:rFonts w:ascii="Times New Roman" w:hAnsi="Times New Roman"/>
          <w:sz w:val="28"/>
          <w:szCs w:val="28"/>
          <w:lang w:val="uk-UA"/>
        </w:rPr>
        <w:t>»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 xml:space="preserve">, абзацом </w:t>
      </w:r>
      <w:r w:rsidR="00753416" w:rsidRPr="00C65A45">
        <w:rPr>
          <w:rFonts w:ascii="Times New Roman" w:hAnsi="Times New Roman"/>
          <w:sz w:val="28"/>
          <w:szCs w:val="28"/>
          <w:lang w:val="uk-UA"/>
        </w:rPr>
        <w:t>3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 xml:space="preserve"> пункту 2 частини </w:t>
      </w:r>
      <w:r w:rsidR="00A9156B" w:rsidRPr="00C65A45">
        <w:rPr>
          <w:rFonts w:ascii="Times New Roman" w:hAnsi="Times New Roman"/>
          <w:sz w:val="28"/>
          <w:szCs w:val="28"/>
          <w:lang w:val="uk-UA"/>
        </w:rPr>
        <w:t>третьої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 xml:space="preserve"> статті 3 Закону України «Про оцінку впливу на довкілля», статтями 12, 122, 123, 124 та пунктом 23 розділу Х </w:t>
      </w:r>
      <w:r w:rsidR="00A9156B" w:rsidRPr="00C65A45">
        <w:rPr>
          <w:rFonts w:ascii="Times New Roman" w:hAnsi="Times New Roman"/>
          <w:sz w:val="28"/>
          <w:szCs w:val="28"/>
          <w:lang w:val="uk-UA"/>
        </w:rPr>
        <w:t>«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 xml:space="preserve">Перехідні </w:t>
      </w:r>
      <w:r w:rsidR="00A9156B" w:rsidRPr="00C65A45">
        <w:rPr>
          <w:rFonts w:ascii="Times New Roman" w:hAnsi="Times New Roman"/>
          <w:sz w:val="28"/>
          <w:szCs w:val="28"/>
          <w:lang w:val="uk-UA"/>
        </w:rPr>
        <w:t>п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>оложення</w:t>
      </w:r>
      <w:r w:rsidR="00A9156B" w:rsidRPr="00C65A45">
        <w:rPr>
          <w:rFonts w:ascii="Times New Roman" w:hAnsi="Times New Roman"/>
          <w:sz w:val="28"/>
          <w:szCs w:val="28"/>
          <w:lang w:val="uk-UA"/>
        </w:rPr>
        <w:t>»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 xml:space="preserve"> Земельного </w:t>
      </w:r>
      <w:r w:rsidR="00A9156B" w:rsidRPr="00C65A45">
        <w:rPr>
          <w:rFonts w:ascii="Times New Roman" w:hAnsi="Times New Roman"/>
          <w:sz w:val="28"/>
          <w:szCs w:val="28"/>
          <w:lang w:val="uk-UA"/>
        </w:rPr>
        <w:t>к</w:t>
      </w:r>
      <w:r w:rsidR="00653BED" w:rsidRPr="00C65A45">
        <w:rPr>
          <w:rFonts w:ascii="Times New Roman" w:hAnsi="Times New Roman"/>
          <w:sz w:val="28"/>
          <w:szCs w:val="28"/>
          <w:lang w:val="uk-UA"/>
        </w:rPr>
        <w:t xml:space="preserve">одексу України, </w:t>
      </w:r>
      <w:r w:rsidR="00653BED" w:rsidRPr="00C65A45">
        <w:rPr>
          <w:rFonts w:ascii="Times New Roman" w:hAnsi="Times New Roman"/>
          <w:bCs/>
          <w:sz w:val="28"/>
          <w:szCs w:val="28"/>
          <w:lang w:val="uk-UA"/>
        </w:rPr>
        <w:t>розглянувши клопотання ТОВАРИСТВА З ОБМЕЖЕНОЮ</w:t>
      </w:r>
      <w:r w:rsidR="009A3C3F" w:rsidRPr="00C65A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3BED" w:rsidRPr="00C65A45">
        <w:rPr>
          <w:rFonts w:ascii="Times New Roman" w:hAnsi="Times New Roman"/>
          <w:bCs/>
          <w:sz w:val="28"/>
          <w:szCs w:val="28"/>
          <w:lang w:val="uk-UA"/>
        </w:rPr>
        <w:t>ВІДПОВІДАЛЬНІСТЮ «СВИТИНЕЦЬКА ВІТРОВА ЕЛЕКТРИЧНА</w:t>
      </w:r>
      <w:r w:rsidR="009A3C3F" w:rsidRPr="00C65A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3BED" w:rsidRPr="00C65A45">
        <w:rPr>
          <w:rFonts w:ascii="Times New Roman" w:hAnsi="Times New Roman"/>
          <w:bCs/>
          <w:sz w:val="28"/>
          <w:szCs w:val="28"/>
          <w:lang w:val="uk-UA"/>
        </w:rPr>
        <w:t xml:space="preserve">СТАНЦІЯ» від 16 квітня 2025 року № 01/006, </w:t>
      </w:r>
      <w:r w:rsidR="00834938"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рекомендації постійн</w:t>
      </w:r>
      <w:r w:rsidR="00653BED"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834938"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комісі</w:t>
      </w:r>
      <w:r w:rsidR="00653BED"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="00834938"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з </w:t>
      </w:r>
      <w:r w:rsidR="00834938" w:rsidRPr="00C65A45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</w:t>
      </w:r>
      <w:r w:rsidR="008E77B5" w:rsidRPr="00C65A45">
        <w:rPr>
          <w:rFonts w:ascii="Times New Roman" w:hAnsi="Times New Roman" w:cs="Times New Roman"/>
          <w:sz w:val="28"/>
          <w:szCs w:val="28"/>
          <w:lang w:val="uk-UA"/>
        </w:rPr>
        <w:t xml:space="preserve"> та благоустрою населених пунктів</w:t>
      </w:r>
      <w:r w:rsidR="00834938" w:rsidRPr="00C65A45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Погребищенська міська рада</w:t>
      </w:r>
      <w:r w:rsidR="00C537AC" w:rsidRPr="00C65A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34D126" w14:textId="77777777" w:rsidR="00C537AC" w:rsidRPr="00C65A45" w:rsidRDefault="00C537AC" w:rsidP="00C65A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1BDFE" w14:textId="28965B2F" w:rsidR="00DD439E" w:rsidRPr="00C65A45" w:rsidRDefault="00C537AC" w:rsidP="00C65A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5A4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A43919"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52F754B" w14:textId="77777777" w:rsidR="00C537AC" w:rsidRPr="00C65A45" w:rsidRDefault="00C537AC" w:rsidP="00C65A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27CE047" w14:textId="77777777" w:rsidR="00C65A45" w:rsidRPr="00A5689A" w:rsidRDefault="009A3C3F" w:rsidP="00C65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65A45"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C65A45">
        <w:rPr>
          <w:lang w:val="uk-UA"/>
        </w:rPr>
        <w:t xml:space="preserve"> </w:t>
      </w:r>
      <w:r w:rsidRPr="00C65A45">
        <w:rPr>
          <w:rFonts w:ascii="Times New Roman" w:hAnsi="Times New Roman"/>
          <w:bCs/>
          <w:sz w:val="28"/>
          <w:szCs w:val="28"/>
          <w:lang w:val="uk-UA"/>
        </w:rPr>
        <w:t>Замовити здійснення у встановленому чинним законодавством України порядку стратегічної екологічної оцінки з метою визначення, опису та оцінювання наслідків виконання документів державного планування, а саме:</w:t>
      </w:r>
    </w:p>
    <w:p w14:paraId="6DC7F75C" w14:textId="10916BA0" w:rsidR="00C65A45" w:rsidRDefault="00A5689A" w:rsidP="00C65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5689A">
        <w:rPr>
          <w:rFonts w:ascii="Times New Roman" w:hAnsi="Times New Roman"/>
          <w:bCs/>
          <w:sz w:val="28"/>
          <w:szCs w:val="28"/>
        </w:rPr>
        <w:t>1.1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9A3C3F" w:rsidRPr="00C65A45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документації із землеустрою щодо формування земельних ділянок на території Погребищенської міської ради, з метою їх передачі в оренду ТОВАРИСТВУ З ОБМЕЖЕНОЮ ВІДПОВІДАЛЬНІСТЮ «СВИТИНЕЦЬКА ВІТРОВА ЕЛЕКТРИЧНА СТАНЦІЯ» для розміщення об’єктів Свитинецької вітрової електричної станції, зі зміною цільового призначення на земл</w:t>
      </w:r>
      <w:r w:rsidR="00FC281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A3C3F" w:rsidRPr="00C65A45">
        <w:rPr>
          <w:rFonts w:ascii="Times New Roman" w:hAnsi="Times New Roman"/>
          <w:bCs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</w:t>
      </w:r>
      <w:r w:rsidR="00C65A45"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42135E28" w14:textId="4ABBD950" w:rsidR="00033B39" w:rsidRPr="00C65A45" w:rsidRDefault="00A5689A" w:rsidP="00C65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1.2.</w:t>
      </w:r>
      <w:r w:rsidR="009A3C3F" w:rsidRPr="00C65A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CB9">
        <w:rPr>
          <w:rFonts w:ascii="Times New Roman" w:hAnsi="Times New Roman"/>
          <w:bCs/>
          <w:sz w:val="28"/>
          <w:szCs w:val="28"/>
          <w:lang w:val="uk-UA"/>
        </w:rPr>
        <w:t xml:space="preserve">рішень та </w:t>
      </w:r>
      <w:r w:rsidR="009A3C3F" w:rsidRPr="00C65A45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A9156B" w:rsidRPr="00C65A45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9A3C3F" w:rsidRPr="00C65A45">
        <w:rPr>
          <w:rFonts w:ascii="Times New Roman" w:hAnsi="Times New Roman"/>
          <w:bCs/>
          <w:sz w:val="28"/>
          <w:szCs w:val="28"/>
          <w:lang w:val="uk-UA"/>
        </w:rPr>
        <w:t>ктів рішень Погребищенської міської ради щодо зміни цільового призначення земельних ділянок сільськогосподарського призначення комунальної власності на землі промисловості, транспорту, електронних комунікацій, енергетики, оборони та іншого призначення, з метою їх передачі в оренду ТОВАРИСТВУ З ОБМЕЖЕНОЮ ВІДПОВІДАЛЬНІСТЮ «СВИТИНЕЦЬКА ВІТРОВА ЕЛЕКТРИЧНА СТАНЦІЯ» для розміщення об’єктів Свитинецької вітрової електричної станції.</w:t>
      </w:r>
    </w:p>
    <w:p w14:paraId="47E5A094" w14:textId="1F0D1FCB" w:rsidR="00033B39" w:rsidRPr="00C65A45" w:rsidRDefault="00033B39" w:rsidP="00C65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65A45">
        <w:rPr>
          <w:rFonts w:ascii="Times New Roman" w:hAnsi="Times New Roman"/>
          <w:bCs/>
          <w:sz w:val="28"/>
          <w:szCs w:val="28"/>
          <w:lang w:val="uk-UA"/>
        </w:rPr>
        <w:t>2. Визначити замовником здійснення стратегічної екологічної оцінки Погребищенську міську раду.</w:t>
      </w:r>
    </w:p>
    <w:p w14:paraId="4F4E3B89" w14:textId="0D411D70" w:rsidR="00033B39" w:rsidRPr="00C65A45" w:rsidRDefault="00033B39" w:rsidP="00C65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65A4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C65A45">
        <w:rPr>
          <w:rFonts w:ascii="Times New Roman" w:hAnsi="Times New Roman"/>
          <w:bCs/>
          <w:sz w:val="28"/>
          <w:szCs w:val="28"/>
          <w:lang w:val="uk-UA"/>
        </w:rPr>
        <w:t>Фінансування</w:t>
      </w:r>
      <w:r w:rsidRPr="00C65A45">
        <w:rPr>
          <w:rFonts w:ascii="Times New Roman" w:hAnsi="Times New Roman"/>
          <w:bCs/>
          <w:sz w:val="28"/>
          <w:szCs w:val="28"/>
          <w:lang w:val="uk-UA"/>
        </w:rPr>
        <w:t xml:space="preserve"> робіт із здійснення стратегічної екологічної оцінки здійснити за рахунок ТОВАРИСТВА З ОБМЕЖЕНОЮ ВІДПОВІДАЛЬНІСТЮ «СВИТИНЕЦЬКА ВІТРОВА ЕЛЕКТРИЧНА СТАНЦІЯ».</w:t>
      </w:r>
    </w:p>
    <w:p w14:paraId="074ED495" w14:textId="5A25931A" w:rsidR="00033B39" w:rsidRPr="00C65A45" w:rsidRDefault="00033B39" w:rsidP="00C65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65A45">
        <w:rPr>
          <w:rFonts w:ascii="Times New Roman" w:hAnsi="Times New Roman"/>
          <w:bCs/>
          <w:sz w:val="28"/>
          <w:szCs w:val="28"/>
          <w:lang w:val="uk-UA"/>
        </w:rPr>
        <w:tab/>
        <w:t>4. Розробника документації визначити відповідно до вимог чинного законодавства.</w:t>
      </w:r>
    </w:p>
    <w:p w14:paraId="7AEDEAF5" w14:textId="4316D155" w:rsidR="00033B39" w:rsidRPr="00C65A45" w:rsidRDefault="00033B39" w:rsidP="00C65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65A45">
        <w:rPr>
          <w:rFonts w:ascii="Times New Roman" w:hAnsi="Times New Roman"/>
          <w:bCs/>
          <w:sz w:val="28"/>
          <w:szCs w:val="28"/>
          <w:lang w:val="uk-UA"/>
        </w:rPr>
        <w:tab/>
        <w:t>5. З метою здійснення стратегічної екологічної оцінки документів державного планування забезпечити укладення тр</w:t>
      </w:r>
      <w:r w:rsidR="00A9156B" w:rsidRPr="00C65A45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C65A45">
        <w:rPr>
          <w:rFonts w:ascii="Times New Roman" w:hAnsi="Times New Roman"/>
          <w:bCs/>
          <w:sz w:val="28"/>
          <w:szCs w:val="28"/>
          <w:lang w:val="uk-UA"/>
        </w:rPr>
        <w:t xml:space="preserve">стороннього договору між Погребищенською міської радою, ТОВАРИСТВОМ З ОБМЕЖЕНОЮ ВІДПОВІДАЛЬНІСТЮ «СВИТИНЕЦЬКА ВІТРОВА ЕЛЕКТРИЧНА СТАНЦІЯ» та компанією - </w:t>
      </w:r>
      <w:r w:rsidR="00C62118" w:rsidRPr="00C65A45">
        <w:rPr>
          <w:rFonts w:ascii="Times New Roman" w:hAnsi="Times New Roman"/>
          <w:bCs/>
          <w:sz w:val="28"/>
          <w:szCs w:val="28"/>
          <w:lang w:val="uk-UA"/>
        </w:rPr>
        <w:t>розробником</w:t>
      </w:r>
      <w:r w:rsidRPr="00C65A45">
        <w:rPr>
          <w:rFonts w:ascii="Times New Roman" w:hAnsi="Times New Roman"/>
          <w:bCs/>
          <w:sz w:val="28"/>
          <w:szCs w:val="28"/>
          <w:lang w:val="uk-UA"/>
        </w:rPr>
        <w:t xml:space="preserve"> стратегічної екологічної оцінки.</w:t>
      </w:r>
    </w:p>
    <w:p w14:paraId="1B1D6F9F" w14:textId="2D2E8928" w:rsidR="00DE3D39" w:rsidRPr="00C65A45" w:rsidRDefault="00C62118" w:rsidP="00C65A4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F613D7"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DE3D39" w:rsidRPr="00C65A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міської ради з </w:t>
      </w:r>
      <w:r w:rsidR="00DE3D39" w:rsidRPr="00C65A45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пунктів.</w:t>
      </w:r>
    </w:p>
    <w:p w14:paraId="316DF85B" w14:textId="77777777" w:rsidR="00C65A45" w:rsidRPr="00C65A45" w:rsidRDefault="00C65A45" w:rsidP="00C65A4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52B0FA" w14:textId="77777777" w:rsidR="00C65A45" w:rsidRPr="00C65A45" w:rsidRDefault="00C65A45" w:rsidP="00C65A4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C1BE37" w14:textId="77777777" w:rsidR="00C65A45" w:rsidRPr="00C65A45" w:rsidRDefault="00C65A45" w:rsidP="00C65A45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6D3F97A" w14:textId="0E95C53C" w:rsidR="00DE3D39" w:rsidRPr="00C65A45" w:rsidRDefault="00F613D7" w:rsidP="00C65A4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C65A4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</w:t>
      </w:r>
      <w:r w:rsidR="00DE3D39" w:rsidRPr="00C65A4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</w:t>
      </w:r>
      <w:r w:rsidR="00DE3D39" w:rsidRPr="00C65A4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 w:rsidRPr="00C65A4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C65A4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</w:t>
      </w:r>
      <w:r w:rsidR="00DE3D39" w:rsidRPr="00C65A4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 xml:space="preserve">                     Сергій ВОЛИНСЬКИЙ</w:t>
      </w:r>
    </w:p>
    <w:sectPr w:rsidR="00DE3D39" w:rsidRPr="00C65A45" w:rsidSect="00C65A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C2E"/>
    <w:multiLevelType w:val="hybridMultilevel"/>
    <w:tmpl w:val="FF2CD048"/>
    <w:lvl w:ilvl="0" w:tplc="E6947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BE6B62"/>
    <w:multiLevelType w:val="hybridMultilevel"/>
    <w:tmpl w:val="067039FA"/>
    <w:lvl w:ilvl="0" w:tplc="AACA98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49C631E"/>
    <w:multiLevelType w:val="multilevel"/>
    <w:tmpl w:val="8E0A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F85D3B"/>
    <w:multiLevelType w:val="hybridMultilevel"/>
    <w:tmpl w:val="C690F89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51E53A2"/>
    <w:multiLevelType w:val="hybridMultilevel"/>
    <w:tmpl w:val="C2CEDD84"/>
    <w:lvl w:ilvl="0" w:tplc="4F9800B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6749165">
    <w:abstractNumId w:val="1"/>
  </w:num>
  <w:num w:numId="2" w16cid:durableId="333730986">
    <w:abstractNumId w:val="0"/>
  </w:num>
  <w:num w:numId="3" w16cid:durableId="1036202089">
    <w:abstractNumId w:val="2"/>
  </w:num>
  <w:num w:numId="4" w16cid:durableId="2111777842">
    <w:abstractNumId w:val="4"/>
  </w:num>
  <w:num w:numId="5" w16cid:durableId="11710676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19"/>
    <w:rsid w:val="00033B39"/>
    <w:rsid w:val="000603A6"/>
    <w:rsid w:val="00085A28"/>
    <w:rsid w:val="000B32E6"/>
    <w:rsid w:val="00127B6F"/>
    <w:rsid w:val="00185FB8"/>
    <w:rsid w:val="002263F4"/>
    <w:rsid w:val="0029465E"/>
    <w:rsid w:val="003A0266"/>
    <w:rsid w:val="003B4D1C"/>
    <w:rsid w:val="003D734A"/>
    <w:rsid w:val="004306DD"/>
    <w:rsid w:val="00493A38"/>
    <w:rsid w:val="004A53AD"/>
    <w:rsid w:val="00501CB9"/>
    <w:rsid w:val="00551F37"/>
    <w:rsid w:val="005913F6"/>
    <w:rsid w:val="005A4E7F"/>
    <w:rsid w:val="005F43AC"/>
    <w:rsid w:val="00641DDC"/>
    <w:rsid w:val="00653BED"/>
    <w:rsid w:val="00661057"/>
    <w:rsid w:val="006A3DC2"/>
    <w:rsid w:val="00753416"/>
    <w:rsid w:val="007627BE"/>
    <w:rsid w:val="00834938"/>
    <w:rsid w:val="00886917"/>
    <w:rsid w:val="008907CF"/>
    <w:rsid w:val="008E77B5"/>
    <w:rsid w:val="009600F5"/>
    <w:rsid w:val="00997DBB"/>
    <w:rsid w:val="009A3C3F"/>
    <w:rsid w:val="009C301F"/>
    <w:rsid w:val="009E7B6F"/>
    <w:rsid w:val="00A22201"/>
    <w:rsid w:val="00A43919"/>
    <w:rsid w:val="00A5689A"/>
    <w:rsid w:val="00A9156B"/>
    <w:rsid w:val="00AD3312"/>
    <w:rsid w:val="00AD4FE8"/>
    <w:rsid w:val="00AF25E5"/>
    <w:rsid w:val="00AF5DE1"/>
    <w:rsid w:val="00C057EC"/>
    <w:rsid w:val="00C14599"/>
    <w:rsid w:val="00C537AC"/>
    <w:rsid w:val="00C62118"/>
    <w:rsid w:val="00C65A45"/>
    <w:rsid w:val="00C858EC"/>
    <w:rsid w:val="00CD5DCA"/>
    <w:rsid w:val="00CF3C8B"/>
    <w:rsid w:val="00D91420"/>
    <w:rsid w:val="00DC4F3F"/>
    <w:rsid w:val="00DD439E"/>
    <w:rsid w:val="00DD4A06"/>
    <w:rsid w:val="00DE3D39"/>
    <w:rsid w:val="00E52A79"/>
    <w:rsid w:val="00F13DB9"/>
    <w:rsid w:val="00F613D7"/>
    <w:rsid w:val="00FC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4A77"/>
  <w15:chartTrackingRefBased/>
  <w15:docId w15:val="{B88514AA-BCF5-413F-BD98-0819AB41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919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19"/>
    <w:pPr>
      <w:ind w:left="720"/>
      <w:contextualSpacing/>
    </w:pPr>
  </w:style>
  <w:style w:type="table" w:styleId="a4">
    <w:name w:val="Table Grid"/>
    <w:basedOn w:val="a1"/>
    <w:uiPriority w:val="39"/>
    <w:rsid w:val="005F43AC"/>
    <w:pPr>
      <w:spacing w:after="0" w:line="240" w:lineRule="auto"/>
    </w:pPr>
    <w:rPr>
      <w:kern w:val="0"/>
      <w:sz w:val="20"/>
      <w:szCs w:val="20"/>
      <w:lang w:eastAsia="uk-UA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255">
    <w:name w:val="2255"/>
    <w:aliases w:val="baiaagaaboqcaaadcacaaauwbwaaaaaaaaaaaaaaaaaaaaaaaaaaaaaaaaaaaaaaaaaaaaaaaaaaaaaaaaaaaaaaaaaaaaaaaaaaaaaaaaaaaaaaaaaaaaaaaaaaaaaaaaaaaaaaaaaaaaaaaaaaaaaaaaaaaaaaaaaaaaaaaaaaaaaaaaaaaaaaaaaaaaaaaaaaaaaaaaaaaaaaaaaaaaaaaaaaaaaaaaaaaaaa"/>
    <w:basedOn w:val="a"/>
    <w:rsid w:val="005F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5F43AC"/>
    <w:pPr>
      <w:spacing w:after="120"/>
    </w:pPr>
    <w:rPr>
      <w:lang w:val="uk-UA"/>
    </w:rPr>
  </w:style>
  <w:style w:type="character" w:customStyle="1" w:styleId="a6">
    <w:name w:val="Основний текст Знак"/>
    <w:basedOn w:val="a0"/>
    <w:link w:val="a5"/>
    <w:rsid w:val="005F43AC"/>
    <w:rPr>
      <w:kern w:val="0"/>
      <w:sz w:val="22"/>
      <w:szCs w:val="22"/>
      <w14:ligatures w14:val="none"/>
    </w:rPr>
  </w:style>
  <w:style w:type="paragraph" w:customStyle="1" w:styleId="2">
    <w:name w:val="Обычный2"/>
    <w:uiPriority w:val="99"/>
    <w:rsid w:val="009600F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7">
    <w:name w:val="No Spacing"/>
    <w:link w:val="a8"/>
    <w:qFormat/>
    <w:rsid w:val="00085A2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8">
    <w:name w:val="Без інтервалів Знак"/>
    <w:link w:val="a7"/>
    <w:locked/>
    <w:rsid w:val="00085A28"/>
    <w:rPr>
      <w:rFonts w:ascii="Times New Roman" w:eastAsia="Times New Roman" w:hAnsi="Times New Roman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2144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Вадим</cp:lastModifiedBy>
  <cp:revision>36</cp:revision>
  <cp:lastPrinted>2025-05-16T07:24:00Z</cp:lastPrinted>
  <dcterms:created xsi:type="dcterms:W3CDTF">2025-04-22T06:19:00Z</dcterms:created>
  <dcterms:modified xsi:type="dcterms:W3CDTF">2025-05-23T05:09:00Z</dcterms:modified>
</cp:coreProperties>
</file>